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alkiri1"/>
        <w:numPr>
          <w:ilvl w:val="0"/>
          <w:numId w:val="2"/>
        </w:numPr>
        <w:spacing w:before="240" w:after="120"/>
        <w:jc w:val="left"/>
        <w:rPr/>
      </w:pPr>
      <w:r>
        <w:rPr/>
        <w:drawing>
          <wp:anchor behindDoc="0" distT="0" distB="0" distL="0" distR="0" simplePos="0" locked="0" layoutInCell="1" allowOverlap="1" relativeHeight="2">
            <wp:simplePos x="0" y="0"/>
            <wp:positionH relativeFrom="column">
              <wp:posOffset>3574415</wp:posOffset>
            </wp:positionH>
            <wp:positionV relativeFrom="paragraph">
              <wp:posOffset>123825</wp:posOffset>
            </wp:positionV>
            <wp:extent cx="2520950" cy="76454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520950" cy="764540"/>
                    </a:xfrm>
                    <a:prstGeom prst="rect">
                      <a:avLst/>
                    </a:prstGeom>
                  </pic:spPr>
                </pic:pic>
              </a:graphicData>
            </a:graphic>
          </wp:anchor>
        </w:drawing>
      </w:r>
    </w:p>
    <w:p>
      <w:pPr>
        <w:pStyle w:val="Pealkiri1"/>
        <w:numPr>
          <w:ilvl w:val="0"/>
          <w:numId w:val="2"/>
        </w:numPr>
        <w:spacing w:before="240" w:after="120"/>
        <w:jc w:val="left"/>
        <w:rPr/>
      </w:pPr>
      <w:r>
        <w:rPr/>
      </w:r>
    </w:p>
    <w:p>
      <w:pPr>
        <w:pStyle w:val="Pealkiri1"/>
        <w:numPr>
          <w:ilvl w:val="0"/>
          <w:numId w:val="2"/>
        </w:numPr>
        <w:spacing w:before="240" w:after="120"/>
        <w:jc w:val="left"/>
        <w:rPr/>
      </w:pPr>
      <w:r>
        <w:rPr/>
      </w:r>
    </w:p>
    <w:p>
      <w:pPr>
        <w:pStyle w:val="Pealkiri2"/>
        <w:numPr>
          <w:ilvl w:val="1"/>
          <w:numId w:val="2"/>
        </w:numPr>
        <w:spacing w:before="240" w:after="120"/>
        <w:jc w:val="left"/>
        <w:rPr>
          <w:i w:val="false"/>
          <w:i w:val="false"/>
          <w:iCs w:val="false"/>
        </w:rPr>
      </w:pPr>
      <w:r>
        <w:rPr>
          <w:i w:val="false"/>
          <w:iCs w:val="false"/>
          <w:lang w:val="lt-LT"/>
        </w:rPr>
        <w:t>Pranešimas apie užsakymo atšaukimą</w:t>
      </w:r>
    </w:p>
    <w:p>
      <w:pPr>
        <w:pStyle w:val="Normal"/>
        <w:rPr/>
      </w:pPr>
      <w:r>
        <w:rPr/>
      </w:r>
    </w:p>
    <w:p>
      <w:pPr>
        <w:pStyle w:val="Normal"/>
        <w:rPr/>
      </w:pPr>
      <w:r>
        <w:rPr>
          <w:i/>
          <w:iCs/>
        </w:rPr>
        <w:t>Prašome užpildyti šią formą jeigu norite atšaukti savo užsakymą kuris buvo padarytas šioje Barefoot Baltics e–Parduotuvėje adresu https://www.</w:t>
      </w:r>
      <w:r>
        <w:rPr>
          <w:i/>
          <w:iCs/>
        </w:rPr>
        <w:t>b</w:t>
      </w:r>
      <w:r>
        <w:rPr>
          <w:i/>
          <w:iCs/>
        </w:rPr>
        <w:t xml:space="preserve">arefoot-baltics.ee. Kai baigsite, prašome išsiųsti šią formą elektroninio pašto adresu </w:t>
      </w:r>
      <w:r>
        <w:rPr>
          <w:i/>
          <w:iCs/>
        </w:rPr>
        <w:t>pastas</w:t>
      </w:r>
      <w:r>
        <w:rPr>
          <w:i/>
          <w:iCs/>
        </w:rPr>
        <w:t xml:space="preserve">@barefoot-baltics.ee. </w:t>
      </w:r>
    </w:p>
    <w:p>
      <w:pPr>
        <w:pStyle w:val="Normal"/>
        <w:rPr>
          <w:i/>
          <w:i/>
          <w:iCs/>
        </w:rPr>
      </w:pPr>
      <w:r>
        <w:rPr>
          <w:i/>
          <w:iCs/>
        </w:rPr>
      </w:r>
    </w:p>
    <w:p>
      <w:pPr>
        <w:pStyle w:val="Normal"/>
        <w:rPr/>
      </w:pPr>
      <w:r>
        <w:rPr>
          <w:i/>
          <w:iCs/>
        </w:rPr>
        <w:t xml:space="preserve">Jeigu norite gražinti užsisakytus produktus iš Barefoot Baltics, prašome juos siųsti mūsų verslo adresu: </w:t>
      </w:r>
    </w:p>
    <w:p>
      <w:pPr>
        <w:pStyle w:val="Normal"/>
        <w:rPr>
          <w:i/>
          <w:i/>
          <w:iCs/>
        </w:rPr>
      </w:pPr>
      <w:r>
        <w:rPr>
          <w:i/>
          <w:iCs/>
        </w:rPr>
      </w:r>
    </w:p>
    <w:p>
      <w:pPr>
        <w:pStyle w:val="Normal"/>
        <w:rPr/>
      </w:pPr>
      <w:r>
        <w:rPr>
          <w:i/>
          <w:iCs/>
        </w:rPr>
        <w:t xml:space="preserve">Villema </w:t>
      </w:r>
      <w:r>
        <w:rPr>
          <w:i/>
          <w:iCs/>
        </w:rPr>
        <w:t>talu</w:t>
      </w:r>
      <w:r>
        <w:rPr>
          <w:i/>
          <w:iCs/>
        </w:rPr>
        <w:t xml:space="preserve">, Nehatu </w:t>
      </w:r>
      <w:r>
        <w:rPr>
          <w:i/>
          <w:iCs/>
        </w:rPr>
        <w:t>küla</w:t>
      </w:r>
    </w:p>
    <w:p>
      <w:pPr>
        <w:pStyle w:val="Normal"/>
        <w:rPr/>
      </w:pPr>
      <w:r>
        <w:rPr>
          <w:i/>
          <w:iCs/>
        </w:rPr>
        <w:t xml:space="preserve">90123 Lääneranna </w:t>
      </w:r>
      <w:r>
        <w:rPr>
          <w:i/>
          <w:iCs/>
        </w:rPr>
        <w:t>vald</w:t>
      </w:r>
    </w:p>
    <w:p>
      <w:pPr>
        <w:pStyle w:val="Normal"/>
        <w:rPr/>
      </w:pPr>
      <w:r>
        <w:rPr>
          <w:i/>
          <w:iCs/>
        </w:rPr>
        <w:t xml:space="preserve">Pärnu </w:t>
      </w:r>
      <w:r>
        <w:rPr>
          <w:i/>
          <w:iCs/>
        </w:rPr>
        <w:t>maakond</w:t>
      </w:r>
      <w:r>
        <w:rPr>
          <w:i/>
          <w:iCs/>
        </w:rPr>
        <w:t>, E</w:t>
      </w:r>
      <w:r>
        <w:rPr>
          <w:i/>
          <w:iCs/>
        </w:rPr>
        <w:t>esti (Estija)</w:t>
      </w:r>
    </w:p>
    <w:p>
      <w:pPr>
        <w:pStyle w:val="Normal"/>
        <w:rPr>
          <w:i/>
          <w:i/>
          <w:iCs/>
        </w:rPr>
      </w:pPr>
      <w:r>
        <w:rPr>
          <w:i/>
          <w:iCs/>
        </w:rPr>
      </w:r>
    </w:p>
    <w:p>
      <w:pPr>
        <w:pStyle w:val="Normal"/>
        <w:rPr/>
      </w:pPr>
      <w:r>
        <w:rPr>
          <w:i/>
          <w:iCs/>
        </w:rPr>
        <w:t>Jūs taip pat galite išsiųsti laišką oro paštu šiuo adresu. Jei jums reikia daugiau informacijos, prašome išsiųsti mums elektroninį laišką arba paskambinti Barefoot Baltics parduotuvės atstovui  Kristjan Korsten. Kristjan telefono numeris yra +372 5787 8389.</w:t>
      </w:r>
    </w:p>
    <w:p>
      <w:pPr>
        <w:pStyle w:val="Normal"/>
        <w:rPr/>
      </w:pPr>
      <w:r>
        <w:rPr/>
      </w:r>
    </w:p>
    <w:p>
      <w:pPr>
        <w:pStyle w:val="Pealkiri2"/>
        <w:numPr>
          <w:ilvl w:val="1"/>
          <w:numId w:val="2"/>
        </w:numPr>
        <w:rPr/>
      </w:pPr>
      <w:r>
        <w:rPr/>
        <w:t>Pirkėjo pareiškimas</w:t>
      </w:r>
    </w:p>
    <w:p>
      <w:pPr>
        <w:pStyle w:val="Normal"/>
        <w:rPr/>
      </w:pPr>
      <w:r>
        <w:rPr/>
      </w:r>
    </w:p>
    <w:p>
      <w:pPr>
        <w:pStyle w:val="Normal"/>
        <w:rPr/>
      </w:pPr>
      <w:bookmarkStart w:id="0" w:name="__DdeLink__263_1957160332"/>
      <w:r>
        <w:rPr/>
        <w:t>Norėčiau atšaukti savo užsakymą iš Barefoot Baltics  ir gražinti šiuos produktus:</w:t>
      </w:r>
      <w:bookmarkEnd w:id="0"/>
    </w:p>
    <w:p>
      <w:pPr>
        <w:pStyle w:val="Normal"/>
        <w:numPr>
          <w:ilvl w:val="0"/>
          <w:numId w:val="3"/>
        </w:numPr>
        <w:rPr/>
      </w:pPr>
      <w:r>
        <w:rPr/>
      </w:r>
    </w:p>
    <w:p>
      <w:pPr>
        <w:pStyle w:val="Normal"/>
        <w:numPr>
          <w:ilvl w:val="0"/>
          <w:numId w:val="3"/>
        </w:numPr>
        <w:rPr/>
      </w:pPr>
      <w:r>
        <w:rPr/>
      </w:r>
    </w:p>
    <w:p>
      <w:pPr>
        <w:pStyle w:val="Normal"/>
        <w:numPr>
          <w:ilvl w:val="0"/>
          <w:numId w:val="3"/>
        </w:numPr>
        <w:rPr/>
      </w:pPr>
      <w:r>
        <w:rPr/>
      </w:r>
    </w:p>
    <w:p>
      <w:pPr>
        <w:pStyle w:val="Normal"/>
        <w:numPr>
          <w:ilvl w:val="0"/>
          <w:numId w:val="3"/>
        </w:numPr>
        <w:rPr/>
      </w:pPr>
      <w:r>
        <w:rPr/>
      </w:r>
    </w:p>
    <w:p>
      <w:pPr>
        <w:pStyle w:val="Normal"/>
        <w:numPr>
          <w:ilvl w:val="0"/>
          <w:numId w:val="3"/>
        </w:numPr>
        <w:rPr/>
      </w:pPr>
      <w:r>
        <w:rPr/>
      </w:r>
    </w:p>
    <w:p>
      <w:pPr>
        <w:pStyle w:val="Normal"/>
        <w:numPr>
          <w:ilvl w:val="0"/>
          <w:numId w:val="3"/>
        </w:numPr>
        <w:rPr/>
      </w:pPr>
      <w:r>
        <w:rPr/>
      </w:r>
    </w:p>
    <w:p>
      <w:pPr>
        <w:pStyle w:val="Normal"/>
        <w:numPr>
          <w:ilvl w:val="0"/>
          <w:numId w:val="3"/>
        </w:numPr>
        <w:rPr/>
      </w:pPr>
      <w:r>
        <w:rPr/>
      </w:r>
    </w:p>
    <w:p>
      <w:pPr>
        <w:pStyle w:val="Normal"/>
        <w:numPr>
          <w:ilvl w:val="0"/>
          <w:numId w:val="3"/>
        </w:numPr>
        <w:rPr/>
      </w:pPr>
      <w:r>
        <w:rPr/>
      </w:r>
    </w:p>
    <w:p>
      <w:pPr>
        <w:pStyle w:val="Normal"/>
        <w:rPr/>
      </w:pPr>
      <w:r>
        <w:rPr/>
      </w:r>
    </w:p>
    <w:p>
      <w:pPr>
        <w:pStyle w:val="Normal"/>
        <w:rPr/>
      </w:pPr>
      <w:r>
        <w:rPr/>
      </w:r>
    </w:p>
    <w:p>
      <w:pPr>
        <w:pStyle w:val="Normal"/>
        <w:rPr/>
      </w:pPr>
      <w:r>
        <w:rPr/>
        <w:t>Užsakymo numeris:</w:t>
      </w:r>
    </w:p>
    <w:p>
      <w:pPr>
        <w:pStyle w:val="Normal"/>
        <w:rPr/>
      </w:pPr>
      <w:r>
        <w:rPr/>
      </w:r>
    </w:p>
    <w:p>
      <w:pPr>
        <w:pStyle w:val="Normal"/>
        <w:rPr/>
      </w:pPr>
      <w:r>
        <w:rPr/>
        <w:t>Siuntimo data:</w:t>
      </w:r>
    </w:p>
    <w:p>
      <w:pPr>
        <w:pStyle w:val="Normal"/>
        <w:rPr/>
      </w:pPr>
      <w:r>
        <w:rPr/>
      </w:r>
    </w:p>
    <w:p>
      <w:pPr>
        <w:pStyle w:val="Normal"/>
        <w:rPr/>
      </w:pPr>
      <w:r>
        <w:rPr/>
        <w:t>Pirkėjo vardas:</w:t>
      </w:r>
    </w:p>
    <w:p>
      <w:pPr>
        <w:pStyle w:val="Normal"/>
        <w:rPr/>
      </w:pPr>
      <w:r>
        <w:rPr/>
      </w:r>
    </w:p>
    <w:p>
      <w:pPr>
        <w:pStyle w:val="Normal"/>
        <w:rPr/>
      </w:pPr>
      <w:r>
        <w:rPr/>
      </w:r>
    </w:p>
    <w:p>
      <w:pPr>
        <w:pStyle w:val="Normal"/>
        <w:rPr/>
      </w:pPr>
      <w:r>
        <w:rPr/>
        <w:t>Pirkėjo parašas:</w:t>
      </w:r>
    </w:p>
    <w:p>
      <w:pPr>
        <w:pStyle w:val="Normal"/>
        <w:rPr/>
      </w:pPr>
      <w:r>
        <w:rPr/>
      </w:r>
    </w:p>
    <w:p>
      <w:pPr>
        <w:pStyle w:val="Normal"/>
        <w:rPr/>
      </w:pPr>
      <w:r>
        <w:rPr/>
        <w:t>Data ir Vieta:</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OpenSymbol">
    <w:altName w:val="Arial Unicode MS"/>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Pealkiri1"/>
      <w:numFmt w:val="none"/>
      <w:suff w:val="nothing"/>
      <w:lvlText w:val=""/>
      <w:lvlJc w:val="left"/>
      <w:pPr>
        <w:ind w:left="432" w:hanging="432"/>
      </w:pPr>
    </w:lvl>
    <w:lvl w:ilvl="1">
      <w:start w:val="1"/>
      <w:pStyle w:val="Pealkiri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kern w:val="2"/>
        <w:sz w:val="20"/>
        <w:szCs w:val="24"/>
        <w:lang w:val="et-EE" w:eastAsia="zh-CN" w:bidi="hi-IN"/>
      </w:rPr>
    </w:rPrDefault>
    <w:pPrDefault>
      <w:pPr/>
    </w:pPrDefault>
  </w:docDefaults>
  <w:style w:type="paragraph" w:styleId="Normal">
    <w:name w:val="Normal"/>
    <w:qFormat/>
    <w:pPr>
      <w:widowControl w:val="false"/>
      <w:overflowPunct w:val="false"/>
      <w:bidi w:val="0"/>
      <w:jc w:val="left"/>
    </w:pPr>
    <w:rPr>
      <w:rFonts w:ascii="Calibri" w:hAnsi="Calibri" w:eastAsia="SimSun" w:cs="Arial"/>
      <w:color w:val="00000A"/>
      <w:kern w:val="2"/>
      <w:sz w:val="24"/>
      <w:szCs w:val="24"/>
      <w:lang w:val="et-EE" w:eastAsia="zh-CN" w:bidi="hi-IN"/>
    </w:rPr>
  </w:style>
  <w:style w:type="paragraph" w:styleId="Pealkiri1">
    <w:name w:val="Heading 1"/>
    <w:basedOn w:val="Pealkiri"/>
    <w:qFormat/>
    <w:pPr>
      <w:widowControl w:val="false"/>
      <w:numPr>
        <w:ilvl w:val="0"/>
        <w:numId w:val="1"/>
      </w:numPr>
      <w:bidi w:val="0"/>
      <w:jc w:val="left"/>
      <w:outlineLvl w:val="0"/>
    </w:pPr>
    <w:rPr>
      <w:rFonts w:ascii="Calibri" w:hAnsi="Calibri" w:eastAsia="SimSun" w:cs="Arial"/>
      <w:b/>
      <w:bCs/>
      <w:color w:val="00000A"/>
      <w:kern w:val="2"/>
      <w:sz w:val="32"/>
      <w:szCs w:val="32"/>
      <w:lang w:val="et-EE" w:eastAsia="zh-CN" w:bidi="hi-IN"/>
    </w:rPr>
  </w:style>
  <w:style w:type="paragraph" w:styleId="Pealkiri2">
    <w:name w:val="Heading 2"/>
    <w:basedOn w:val="Pealkiri"/>
    <w:qFormat/>
    <w:pPr>
      <w:widowControl w:val="false"/>
      <w:numPr>
        <w:ilvl w:val="1"/>
        <w:numId w:val="1"/>
      </w:numPr>
      <w:bidi w:val="0"/>
      <w:jc w:val="left"/>
      <w:outlineLvl w:val="1"/>
    </w:pPr>
    <w:rPr>
      <w:rFonts w:ascii="Calibri" w:hAnsi="Calibri" w:eastAsia="SimSun" w:cs="Arial"/>
      <w:b/>
      <w:bCs/>
      <w:i/>
      <w:iCs/>
      <w:color w:val="00000A"/>
      <w:kern w:val="2"/>
      <w:sz w:val="28"/>
      <w:szCs w:val="28"/>
      <w:lang w:val="et-EE" w:eastAsia="zh-CN" w:bidi="hi-IN"/>
    </w:rPr>
  </w:style>
  <w:style w:type="character" w:styleId="Tpploend">
    <w:name w:val="Täpploend"/>
    <w:qFormat/>
    <w:rPr>
      <w:rFonts w:ascii="OpenSymbol" w:hAnsi="OpenSymbol" w:eastAsia="OpenSymbol" w:cs="OpenSymbol"/>
    </w:rPr>
  </w:style>
  <w:style w:type="character" w:styleId="Internetilink">
    <w:name w:val="Internetilink"/>
    <w:qFormat/>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i/>
      <w:iCs/>
    </w:rPr>
  </w:style>
  <w:style w:type="character" w:styleId="InternetLink">
    <w:name w:val="Internet Link"/>
    <w:qFormat/>
    <w:rPr>
      <w:color w:val="000080"/>
      <w:u w:val="single"/>
      <w:lang w:val="zxx" w:eastAsia="zxx" w:bidi="zxx"/>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i/>
      <w:iCs/>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i/>
      <w:iCs/>
    </w:rPr>
  </w:style>
  <w:style w:type="paragraph" w:styleId="Pealkiri">
    <w:name w:val="Pealkiri"/>
    <w:basedOn w:val="Normal"/>
    <w:next w:val="Phitekst"/>
    <w:qFormat/>
    <w:pPr>
      <w:keepNext w:val="true"/>
      <w:spacing w:before="240" w:after="120"/>
    </w:pPr>
    <w:rPr>
      <w:rFonts w:ascii="Calibri" w:hAnsi="Calibri" w:eastAsia="Microsoft YaHei" w:cs="Arial"/>
      <w:sz w:val="28"/>
      <w:szCs w:val="28"/>
    </w:rPr>
  </w:style>
  <w:style w:type="paragraph" w:styleId="Phitekst">
    <w:name w:val="Body Text"/>
    <w:basedOn w:val="Normal"/>
    <w:pPr>
      <w:spacing w:before="0" w:after="120"/>
    </w:pPr>
    <w:rPr/>
  </w:style>
  <w:style w:type="paragraph" w:styleId="Loend">
    <w:name w:val="List"/>
    <w:basedOn w:val="Phitekst"/>
    <w:pPr/>
    <w:rPr>
      <w:rFonts w:ascii="Calibri" w:hAnsi="Calibri" w:cs="Arial"/>
    </w:rPr>
  </w:style>
  <w:style w:type="paragraph" w:styleId="Pealdis">
    <w:name w:val="Caption"/>
    <w:basedOn w:val="Normal"/>
    <w:qFormat/>
    <w:pPr>
      <w:suppressLineNumbers/>
      <w:spacing w:before="120" w:after="120"/>
    </w:pPr>
    <w:rPr>
      <w:rFonts w:ascii="Calibri" w:hAnsi="Calibri" w:cs="Arial"/>
      <w:i/>
      <w:iCs/>
      <w:sz w:val="24"/>
      <w:szCs w:val="24"/>
    </w:rPr>
  </w:style>
  <w:style w:type="paragraph" w:styleId="Register">
    <w:name w:val="Register"/>
    <w:basedOn w:val="Normal"/>
    <w:qFormat/>
    <w:pPr>
      <w:suppressLineNumbers/>
    </w:pPr>
    <w:rPr>
      <w:rFonts w:ascii="Calibri" w:hAnsi="Calibri"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LibreOffice/6.0.7.3$Linux_X86_64 LibreOffice_project/00m0$Build-3</Application>
  <Pages>1</Pages>
  <Words>125</Words>
  <Characters>807</Characters>
  <CharactersWithSpaces>913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2018-03-31T18:40:25Z</dcterms:created>
  <dc:creator>Kristjan </dc:creator>
  <dc:description/>
  <dc:language>et-EE</dc:language>
  <cp:lastModifiedBy/>
  <dcterms:modified xsi:type="dcterms:W3CDTF">2019-07-18T16:08:59Z</dcterms:modified>
  <cp:revision>7</cp:revision>
  <dc:subject/>
  <dc:title/>
</cp:coreProperties>
</file>